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25BAD" w:rsidRDefault="008979D1">
      <w:pPr>
        <w:spacing w:line="360" w:lineRule="auto"/>
        <w:rPr>
          <w:rFonts w:ascii="Arial" w:eastAsia="Arial" w:hAnsi="Arial" w:cs="Arial"/>
        </w:rPr>
      </w:pPr>
      <w:r>
        <w:rPr>
          <w:rFonts w:ascii="Arial" w:eastAsia="Arial" w:hAnsi="Arial" w:cs="Arial"/>
        </w:rPr>
        <w:t>Innledning hvordan snakke om Rødt?</w:t>
      </w:r>
    </w:p>
    <w:p w14:paraId="00000002" w14:textId="649F32FA" w:rsidR="00125BAD" w:rsidRDefault="008979D1">
      <w:pPr>
        <w:spacing w:line="360" w:lineRule="auto"/>
        <w:rPr>
          <w:rFonts w:ascii="Arial" w:eastAsia="Arial" w:hAnsi="Arial" w:cs="Arial"/>
        </w:rPr>
      </w:pPr>
      <w:r>
        <w:rPr>
          <w:noProof/>
        </w:rPr>
        <mc:AlternateContent>
          <mc:Choice Requires="wps">
            <w:drawing>
              <wp:inline distT="0" distB="0" distL="0" distR="0" wp14:anchorId="1507EEC1" wp14:editId="77B04FCB">
                <wp:extent cx="5760720" cy="2160724"/>
                <wp:effectExtent l="0" t="0" r="11430" b="27305"/>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60724"/>
                        </a:xfrm>
                        <a:prstGeom prst="rect">
                          <a:avLst/>
                        </a:prstGeom>
                        <a:solidFill>
                          <a:schemeClr val="accent4">
                            <a:lumMod val="20000"/>
                            <a:lumOff val="80000"/>
                          </a:schemeClr>
                        </a:solidFill>
                        <a:ln w="9525">
                          <a:solidFill>
                            <a:srgbClr val="000000"/>
                          </a:solidFill>
                          <a:miter lim="800000"/>
                          <a:headEnd/>
                          <a:tailEnd/>
                        </a:ln>
                      </wps:spPr>
                      <wps:txbx>
                        <w:txbxContent>
                          <w:p w14:paraId="15DA9E65" w14:textId="77777777" w:rsidR="008979D1" w:rsidRDefault="008979D1" w:rsidP="008979D1">
                            <w:r>
                              <w:t>Til deg som skal holde innledninga.</w:t>
                            </w:r>
                          </w:p>
                          <w:p w14:paraId="7EFB3CC3" w14:textId="77777777" w:rsidR="008979D1" w:rsidRDefault="008979D1" w:rsidP="008979D1">
                            <w:r>
                              <w:t xml:space="preserve">Les gjerne igjennom innholdet på forhånd. Skriv gjerne om så det passer bedre til ditt eget språk. Gjør det gjerne litt personlig med egne uttrykk, eller legg til egne eksempler hvis du har. </w:t>
                            </w:r>
                          </w:p>
                          <w:p w14:paraId="07570E43" w14:textId="77777777" w:rsidR="008979D1" w:rsidRDefault="008979D1" w:rsidP="008979D1">
                            <w:r>
                              <w:t xml:space="preserve">Hvis det er klamme tegn [Slide </w:t>
                            </w:r>
                            <w:proofErr w:type="spellStart"/>
                            <w:r>
                              <w:t>X</w:t>
                            </w:r>
                            <w:proofErr w:type="spellEnd"/>
                            <w:r>
                              <w:t xml:space="preserve">] Så er det for å fortelle hvilken slide man er på i presentasjonen eller når man skal skifte. </w:t>
                            </w:r>
                          </w:p>
                          <w:p w14:paraId="31CAD8E9" w14:textId="77777777" w:rsidR="008979D1" w:rsidRDefault="008979D1" w:rsidP="008979D1">
                            <w:r>
                              <w:t>Står det skråstreker // er det fordi vi anbefaler deg å spørre salen om noe.</w:t>
                            </w:r>
                          </w:p>
                          <w:p w14:paraId="4DF041CE" w14:textId="77777777" w:rsidR="008979D1" w:rsidRDefault="008979D1" w:rsidP="008979D1">
                            <w:r>
                              <w:t>Hver innledning avsluttes med spørsmål som er ment for gruppediskusjon.</w:t>
                            </w:r>
                          </w:p>
                          <w:p w14:paraId="1519498A" w14:textId="77777777" w:rsidR="008979D1" w:rsidRDefault="008979D1" w:rsidP="008979D1"/>
                        </w:txbxContent>
                      </wps:txbx>
                      <wps:bodyPr rot="0" vert="horz" wrap="square" lIns="91440" tIns="45720" rIns="91440" bIns="45720" anchor="t" anchorCtr="0" upright="1">
                        <a:spAutoFit/>
                      </wps:bodyPr>
                    </wps:wsp>
                  </a:graphicData>
                </a:graphic>
              </wp:inline>
            </w:drawing>
          </mc:Choice>
          <mc:Fallback>
            <w:pict>
              <v:shapetype w14:anchorId="1507EEC1" id="_x0000_t202" coordsize="21600,21600" o:spt="202" path="m,l,21600r21600,l21600,xe">
                <v:stroke joinstyle="miter"/>
                <v:path gradientshapeok="t" o:connecttype="rect"/>
              </v:shapetype>
              <v:shape id="Tekstboks 1" o:spid="_x0000_s1026" type="#_x0000_t202" style="width:453.6pt;height:1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" fillcolor="#fff2cc [663]">
                <v:textbox style="mso-fit-shape-to-text:t">
                  <w:txbxContent>
                    <w:p w14:paraId="15DA9E65" w14:textId="77777777" w:rsidR="008979D1" w:rsidRDefault="008979D1" w:rsidP="008979D1">
                      <w:r>
                        <w:t>Til deg som skal holde innledninga.</w:t>
                      </w:r>
                    </w:p>
                    <w:p w14:paraId="7EFB3CC3" w14:textId="77777777" w:rsidR="008979D1" w:rsidRDefault="008979D1" w:rsidP="008979D1">
                      <w:r>
                        <w:t xml:space="preserve">Les gjerne igjennom innholdet på forhånd. Skriv gjerne om så det passer bedre til ditt eget språk. Gjør det gjerne litt personlig med egne uttrykk, eller legg til egne eksempler hvis du har. </w:t>
                      </w:r>
                    </w:p>
                    <w:p w14:paraId="07570E43" w14:textId="77777777" w:rsidR="008979D1" w:rsidRDefault="008979D1" w:rsidP="008979D1">
                      <w:r>
                        <w:t xml:space="preserve">Hvis det er klamme tegn [Slide </w:t>
                      </w:r>
                      <w:proofErr w:type="spellStart"/>
                      <w:r>
                        <w:t>X</w:t>
                      </w:r>
                      <w:proofErr w:type="spellEnd"/>
                      <w:r>
                        <w:t xml:space="preserve">] Så er det for å fortelle hvilken slide man er på i presentasjonen eller når man skal skifte. </w:t>
                      </w:r>
                    </w:p>
                    <w:p w14:paraId="31CAD8E9" w14:textId="77777777" w:rsidR="008979D1" w:rsidRDefault="008979D1" w:rsidP="008979D1">
                      <w:r>
                        <w:t>Står det skråstreker // er det fordi vi anbefaler deg å spørre salen om noe.</w:t>
                      </w:r>
                    </w:p>
                    <w:p w14:paraId="4DF041CE" w14:textId="77777777" w:rsidR="008979D1" w:rsidRDefault="008979D1" w:rsidP="008979D1">
                      <w:r>
                        <w:t>Hver innledning avsluttes med spørsmål som er ment for gruppediskusjon.</w:t>
                      </w:r>
                    </w:p>
                    <w:p w14:paraId="1519498A" w14:textId="77777777" w:rsidR="008979D1" w:rsidRDefault="008979D1" w:rsidP="008979D1"/>
                  </w:txbxContent>
                </v:textbox>
                <w10:anchorlock/>
              </v:shape>
            </w:pict>
          </mc:Fallback>
        </mc:AlternateContent>
      </w:r>
    </w:p>
    <w:p w14:paraId="00000003" w14:textId="77777777" w:rsidR="00125BAD" w:rsidRDefault="008979D1">
      <w:pPr>
        <w:spacing w:line="360" w:lineRule="auto"/>
        <w:rPr>
          <w:rFonts w:ascii="Arial" w:eastAsia="Arial" w:hAnsi="Arial" w:cs="Arial"/>
        </w:rPr>
      </w:pPr>
      <w:r>
        <w:rPr>
          <w:rFonts w:ascii="Arial" w:eastAsia="Arial" w:hAnsi="Arial" w:cs="Arial"/>
        </w:rPr>
        <w:t>[Slide 1]</w:t>
      </w:r>
    </w:p>
    <w:p w14:paraId="00000004" w14:textId="77777777" w:rsidR="00125BAD" w:rsidRDefault="008979D1">
      <w:pPr>
        <w:spacing w:line="360" w:lineRule="auto"/>
        <w:rPr>
          <w:rFonts w:ascii="Arial" w:eastAsia="Arial" w:hAnsi="Arial" w:cs="Arial"/>
        </w:rPr>
      </w:pPr>
      <w:r>
        <w:rPr>
          <w:rFonts w:ascii="Arial" w:eastAsia="Arial" w:hAnsi="Arial" w:cs="Arial"/>
        </w:rPr>
        <w:t>Noen synes det er veldig lett å snakke om Rødt og politikk, mens for andre er det en liten utfordring. Man er forskjellig når det kommer til hvor lett man synes det er å snakke med andre, og hvor personlig man synes det er å snakke om politikk. Noen snakke</w:t>
      </w:r>
      <w:r>
        <w:rPr>
          <w:rFonts w:ascii="Arial" w:eastAsia="Arial" w:hAnsi="Arial" w:cs="Arial"/>
        </w:rPr>
        <w:t xml:space="preserve">r og deler mye. Mens andre kanskje veier ordene grundig før de kommer ut av munnen. </w:t>
      </w:r>
    </w:p>
    <w:p w14:paraId="00000005" w14:textId="77777777" w:rsidR="00125BAD" w:rsidRDefault="008979D1">
      <w:pPr>
        <w:spacing w:line="360" w:lineRule="auto"/>
        <w:rPr>
          <w:rFonts w:ascii="Arial" w:eastAsia="Arial" w:hAnsi="Arial" w:cs="Arial"/>
        </w:rPr>
      </w:pPr>
      <w:r>
        <w:rPr>
          <w:rFonts w:ascii="Arial" w:eastAsia="Arial" w:hAnsi="Arial" w:cs="Arial"/>
        </w:rPr>
        <w:t>De beste ambassadørene for Rødts politikk ute blant folk er Rødt medlemmer. Det er langt større sjanse for å bli overbevist av en man kjenner, enn hvilken som helst eksper</w:t>
      </w:r>
      <w:r>
        <w:rPr>
          <w:rFonts w:ascii="Arial" w:eastAsia="Arial" w:hAnsi="Arial" w:cs="Arial"/>
        </w:rPr>
        <w:t xml:space="preserve">t eller retorisk debattant. Det er de vi kjenner og stoler på som er våre viktigste rådgivere i livet. Det gjelder også når vi kommer til politikk. Derfor er det veldig viktig at vi prater med hverandre om politikk og hva vi vil med verden. </w:t>
      </w:r>
    </w:p>
    <w:p w14:paraId="00000006" w14:textId="77777777" w:rsidR="00125BAD" w:rsidRDefault="008979D1">
      <w:pPr>
        <w:spacing w:line="360" w:lineRule="auto"/>
        <w:rPr>
          <w:rFonts w:ascii="Arial" w:eastAsia="Arial" w:hAnsi="Arial" w:cs="Arial"/>
        </w:rPr>
      </w:pPr>
      <w:r>
        <w:rPr>
          <w:rFonts w:ascii="Arial" w:eastAsia="Arial" w:hAnsi="Arial" w:cs="Arial"/>
        </w:rPr>
        <w:t>For at Rødt sk</w:t>
      </w:r>
      <w:r>
        <w:rPr>
          <w:rFonts w:ascii="Arial" w:eastAsia="Arial" w:hAnsi="Arial" w:cs="Arial"/>
        </w:rPr>
        <w:t>al være en folkebevegelse mot Forskjells-Norge trenger vi aktive medlemmer som både lytter til hva folk mener der ute, men også sier hva de selv tenker og mener. Derfor vil vi øve på å bli kjent med våre egne standpunkter så vi blir bedre på å dele dem.</w:t>
      </w:r>
    </w:p>
    <w:p w14:paraId="00000007" w14:textId="77777777" w:rsidR="00125BAD" w:rsidRDefault="00125BAD">
      <w:pPr>
        <w:spacing w:line="360" w:lineRule="auto"/>
        <w:rPr>
          <w:rFonts w:ascii="Arial" w:eastAsia="Arial" w:hAnsi="Arial" w:cs="Arial"/>
        </w:rPr>
      </w:pPr>
    </w:p>
    <w:p w14:paraId="00000008" w14:textId="77777777" w:rsidR="00125BAD" w:rsidRDefault="008979D1">
      <w:pPr>
        <w:spacing w:line="360" w:lineRule="auto"/>
        <w:rPr>
          <w:rFonts w:ascii="Arial" w:eastAsia="Arial" w:hAnsi="Arial" w:cs="Arial"/>
        </w:rPr>
      </w:pPr>
      <w:r>
        <w:rPr>
          <w:rFonts w:ascii="Arial" w:eastAsia="Arial" w:hAnsi="Arial" w:cs="Arial"/>
        </w:rPr>
        <w:t>[</w:t>
      </w:r>
      <w:r>
        <w:rPr>
          <w:rFonts w:ascii="Arial" w:eastAsia="Arial" w:hAnsi="Arial" w:cs="Arial"/>
        </w:rPr>
        <w:t>Slide 2]</w:t>
      </w:r>
    </w:p>
    <w:p w14:paraId="00000009" w14:textId="77777777" w:rsidR="00125BAD" w:rsidRDefault="008979D1">
      <w:pPr>
        <w:spacing w:line="360" w:lineRule="auto"/>
        <w:rPr>
          <w:rFonts w:ascii="Arial" w:eastAsia="Arial" w:hAnsi="Arial" w:cs="Arial"/>
        </w:rPr>
      </w:pPr>
      <w:r>
        <w:rPr>
          <w:rFonts w:ascii="Arial" w:eastAsia="Arial" w:hAnsi="Arial" w:cs="Arial"/>
        </w:rPr>
        <w:t xml:space="preserve">Hvorfor </w:t>
      </w:r>
      <w:proofErr w:type="gramStart"/>
      <w:r>
        <w:rPr>
          <w:rFonts w:ascii="Arial" w:eastAsia="Arial" w:hAnsi="Arial" w:cs="Arial"/>
        </w:rPr>
        <w:t>Rødt?;</w:t>
      </w:r>
      <w:proofErr w:type="gramEnd"/>
      <w:r>
        <w:rPr>
          <w:rFonts w:ascii="Arial" w:eastAsia="Arial" w:hAnsi="Arial" w:cs="Arial"/>
        </w:rPr>
        <w:t xml:space="preserve"> du har kanskje fått spørsmålet en gang. Noen har lurt på hvorfor du har blitt med? Eller stemmer på Rødt? Eller fortsatt er med i Rødt? </w:t>
      </w:r>
    </w:p>
    <w:p w14:paraId="0000000A" w14:textId="77777777" w:rsidR="00125BAD" w:rsidRDefault="008979D1">
      <w:pPr>
        <w:spacing w:line="360" w:lineRule="auto"/>
        <w:rPr>
          <w:rFonts w:ascii="Arial" w:eastAsia="Arial" w:hAnsi="Arial" w:cs="Arial"/>
        </w:rPr>
      </w:pPr>
      <w:r>
        <w:rPr>
          <w:rFonts w:ascii="Arial" w:eastAsia="Arial" w:hAnsi="Arial" w:cs="Arial"/>
        </w:rPr>
        <w:t>Svaret på spørsmålet er jo både personlig og individuelt. Men det forteller ofte en viktig grun</w:t>
      </w:r>
      <w:r>
        <w:rPr>
          <w:rFonts w:ascii="Arial" w:eastAsia="Arial" w:hAnsi="Arial" w:cs="Arial"/>
        </w:rPr>
        <w:t xml:space="preserve">n for at akkurat du ble med, og er gjerne nøkkelen til hvorfor andre skal ha lyst til å bli med i denne bevegelsen. </w:t>
      </w:r>
    </w:p>
    <w:p w14:paraId="0000000B" w14:textId="77777777" w:rsidR="00125BAD" w:rsidRDefault="008979D1">
      <w:pPr>
        <w:spacing w:line="360" w:lineRule="auto"/>
        <w:rPr>
          <w:rFonts w:ascii="Arial" w:eastAsia="Arial" w:hAnsi="Arial" w:cs="Arial"/>
        </w:rPr>
      </w:pPr>
      <w:r>
        <w:rPr>
          <w:rFonts w:ascii="Arial" w:eastAsia="Arial" w:hAnsi="Arial" w:cs="Arial"/>
        </w:rPr>
        <w:t>//Spør noen i salen om de vil fortelle Hvorfor de valgte Rødt//</w:t>
      </w:r>
    </w:p>
    <w:p w14:paraId="0000000C" w14:textId="77777777" w:rsidR="00125BAD" w:rsidRDefault="008979D1">
      <w:pPr>
        <w:spacing w:line="360" w:lineRule="auto"/>
        <w:rPr>
          <w:rFonts w:ascii="Arial" w:eastAsia="Arial" w:hAnsi="Arial" w:cs="Arial"/>
        </w:rPr>
      </w:pPr>
      <w:r>
        <w:rPr>
          <w:rFonts w:ascii="Arial" w:eastAsia="Arial" w:hAnsi="Arial" w:cs="Arial"/>
        </w:rPr>
        <w:t>Takk for at du delte dette med oss. Var veldig inspirerende å høre.</w:t>
      </w:r>
    </w:p>
    <w:p w14:paraId="0000000D" w14:textId="77777777" w:rsidR="00125BAD" w:rsidRDefault="00125BAD">
      <w:pPr>
        <w:spacing w:line="360" w:lineRule="auto"/>
        <w:rPr>
          <w:rFonts w:ascii="Arial" w:eastAsia="Arial" w:hAnsi="Arial" w:cs="Arial"/>
        </w:rPr>
      </w:pPr>
    </w:p>
    <w:p w14:paraId="0000000E" w14:textId="77777777" w:rsidR="00125BAD" w:rsidRDefault="008979D1">
      <w:pPr>
        <w:spacing w:line="360" w:lineRule="auto"/>
        <w:rPr>
          <w:rFonts w:ascii="Arial" w:eastAsia="Arial" w:hAnsi="Arial" w:cs="Arial"/>
        </w:rPr>
      </w:pPr>
      <w:r>
        <w:rPr>
          <w:rFonts w:ascii="Arial" w:eastAsia="Arial" w:hAnsi="Arial" w:cs="Arial"/>
        </w:rPr>
        <w:t>[Slide</w:t>
      </w:r>
      <w:r>
        <w:rPr>
          <w:rFonts w:ascii="Arial" w:eastAsia="Arial" w:hAnsi="Arial" w:cs="Arial"/>
        </w:rPr>
        <w:t xml:space="preserve"> 3]</w:t>
      </w:r>
    </w:p>
    <w:p w14:paraId="0000000F" w14:textId="77777777" w:rsidR="00125BAD" w:rsidRDefault="008979D1">
      <w:pPr>
        <w:spacing w:line="360" w:lineRule="auto"/>
        <w:rPr>
          <w:rFonts w:ascii="Arial" w:eastAsia="Arial" w:hAnsi="Arial" w:cs="Arial"/>
        </w:rPr>
      </w:pPr>
      <w:r>
        <w:rPr>
          <w:rFonts w:ascii="Arial" w:eastAsia="Arial" w:hAnsi="Arial" w:cs="Arial"/>
        </w:rPr>
        <w:t xml:space="preserve">Vi har i Rødt samla 8 hovedgrunner for at Rødt er ditt parti. </w:t>
      </w:r>
    </w:p>
    <w:p w14:paraId="00000010" w14:textId="77777777" w:rsidR="00125BAD" w:rsidRDefault="008979D1">
      <w:pPr>
        <w:numPr>
          <w:ilvl w:val="0"/>
          <w:numId w:val="1"/>
        </w:numPr>
        <w:pBdr>
          <w:top w:val="nil"/>
          <w:left w:val="nil"/>
          <w:bottom w:val="nil"/>
          <w:right w:val="nil"/>
          <w:between w:val="nil"/>
        </w:pBdr>
        <w:shd w:val="clear" w:color="auto" w:fill="FFFFFF"/>
        <w:spacing w:before="660" w:after="165" w:line="360" w:lineRule="auto"/>
        <w:rPr>
          <w:rFonts w:ascii="Arial" w:eastAsia="Arial" w:hAnsi="Arial" w:cs="Arial"/>
          <w:color w:val="000000"/>
        </w:rPr>
      </w:pPr>
      <w:r>
        <w:rPr>
          <w:rFonts w:ascii="Arial" w:eastAsia="Arial" w:hAnsi="Arial" w:cs="Arial"/>
          <w:color w:val="000000"/>
        </w:rPr>
        <w:t>Forskjells-Norge</w:t>
      </w:r>
    </w:p>
    <w:p w14:paraId="00000011" w14:textId="77777777" w:rsidR="00125BAD" w:rsidRDefault="008979D1">
      <w:pPr>
        <w:shd w:val="clear" w:color="auto" w:fill="FFFFFF"/>
        <w:spacing w:before="660" w:after="165" w:line="360" w:lineRule="auto"/>
        <w:ind w:left="360"/>
        <w:rPr>
          <w:rFonts w:ascii="Arial" w:eastAsia="Arial" w:hAnsi="Arial" w:cs="Arial"/>
        </w:rPr>
      </w:pPr>
      <w:r>
        <w:rPr>
          <w:rFonts w:ascii="Arial" w:eastAsia="Arial" w:hAnsi="Arial" w:cs="Arial"/>
          <w:highlight w:val="white"/>
        </w:rPr>
        <w:t>Vi mener Forskjells-Norge er vår største utfordring som samfunn. Men heldigvis er det mulig å skape et vendepunkt. Vil du ha mindre forskjeller mellom folk, må du bli med i</w:t>
      </w:r>
      <w:r>
        <w:rPr>
          <w:rFonts w:ascii="Arial" w:eastAsia="Arial" w:hAnsi="Arial" w:cs="Arial"/>
          <w:highlight w:val="white"/>
        </w:rPr>
        <w:t xml:space="preserve"> Rødt.</w:t>
      </w:r>
    </w:p>
    <w:p w14:paraId="00000012"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2. Fordi fellesskap fungerer</w:t>
      </w:r>
    </w:p>
    <w:p w14:paraId="00000013" w14:textId="77777777" w:rsidR="00125BAD" w:rsidRDefault="008979D1">
      <w:pPr>
        <w:spacing w:line="360" w:lineRule="auto"/>
        <w:rPr>
          <w:rFonts w:ascii="Arial" w:eastAsia="Arial" w:hAnsi="Arial" w:cs="Arial"/>
          <w:highlight w:val="white"/>
        </w:rPr>
      </w:pPr>
      <w:r>
        <w:rPr>
          <w:rFonts w:ascii="Arial" w:eastAsia="Arial" w:hAnsi="Arial" w:cs="Arial"/>
          <w:highlight w:val="white"/>
        </w:rPr>
        <w:t>Samfunn bygget på samarbeid og likeverd er mer rettferdige enn samfunn basert på kapitalistisk konkurranse. I tillegg har de en sunnere og mer stabil økonomi. Derfor vil vi styrke fellesskapet. Det er i fellesskap med andre vi mennesker utvikler oss, og de</w:t>
      </w:r>
      <w:r>
        <w:rPr>
          <w:rFonts w:ascii="Arial" w:eastAsia="Arial" w:hAnsi="Arial" w:cs="Arial"/>
          <w:highlight w:val="white"/>
        </w:rPr>
        <w:t>t er i samarbeid med andre vi kan skape et bedre sosialistisk samfunn.</w:t>
      </w:r>
    </w:p>
    <w:p w14:paraId="00000014" w14:textId="77777777" w:rsidR="00125BAD" w:rsidRDefault="00125BAD">
      <w:pPr>
        <w:spacing w:line="360" w:lineRule="auto"/>
        <w:rPr>
          <w:rFonts w:ascii="Arial" w:eastAsia="Arial" w:hAnsi="Arial" w:cs="Arial"/>
          <w:highlight w:val="white"/>
        </w:rPr>
      </w:pPr>
    </w:p>
    <w:p w14:paraId="00000015"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3. Handlekraft</w:t>
      </w:r>
    </w:p>
    <w:p w14:paraId="00000016" w14:textId="77777777" w:rsidR="00125BAD" w:rsidRDefault="008979D1">
      <w:pPr>
        <w:spacing w:line="360" w:lineRule="auto"/>
        <w:rPr>
          <w:rFonts w:ascii="Arial" w:eastAsia="Arial" w:hAnsi="Arial" w:cs="Arial"/>
          <w:highlight w:val="white"/>
        </w:rPr>
      </w:pPr>
      <w:r>
        <w:rPr>
          <w:rFonts w:ascii="Arial" w:eastAsia="Arial" w:hAnsi="Arial" w:cs="Arial"/>
          <w:highlight w:val="white"/>
        </w:rPr>
        <w:t>Rødt viser handlekraft og stiller maktpersoner til ansvar. For eksempel da vi stilte mistillitsforslaget som felte Sylvi Listhaug som minister.</w:t>
      </w:r>
    </w:p>
    <w:p w14:paraId="00000017" w14:textId="77777777" w:rsidR="00125BAD" w:rsidRDefault="00125BAD">
      <w:pPr>
        <w:pStyle w:val="Overskrift3"/>
        <w:shd w:val="clear" w:color="auto" w:fill="FFFFFF"/>
        <w:spacing w:before="280" w:after="280" w:line="360" w:lineRule="auto"/>
        <w:rPr>
          <w:rFonts w:ascii="Arial" w:eastAsia="Arial" w:hAnsi="Arial" w:cs="Arial"/>
          <w:b w:val="0"/>
          <w:sz w:val="22"/>
          <w:szCs w:val="22"/>
        </w:rPr>
      </w:pPr>
    </w:p>
    <w:p w14:paraId="00000018"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4. Ingen karrierepolitik</w:t>
      </w:r>
      <w:r>
        <w:rPr>
          <w:rFonts w:ascii="Arial" w:eastAsia="Arial" w:hAnsi="Arial" w:cs="Arial"/>
          <w:b w:val="0"/>
          <w:sz w:val="22"/>
          <w:szCs w:val="22"/>
        </w:rPr>
        <w:t>ere</w:t>
      </w:r>
    </w:p>
    <w:p w14:paraId="00000019" w14:textId="77777777" w:rsidR="00125BAD" w:rsidRDefault="008979D1">
      <w:pPr>
        <w:spacing w:line="360" w:lineRule="auto"/>
        <w:rPr>
          <w:rFonts w:ascii="Arial" w:eastAsia="Arial" w:hAnsi="Arial" w:cs="Arial"/>
          <w:highlight w:val="white"/>
        </w:rPr>
      </w:pPr>
      <w:r>
        <w:rPr>
          <w:rFonts w:ascii="Arial" w:eastAsia="Arial" w:hAnsi="Arial" w:cs="Arial"/>
          <w:highlight w:val="white"/>
        </w:rPr>
        <w:t xml:space="preserve">Hos oss finner du ingen karrierepolitikere. For å unngå å tiltrekke oss folk som vil bli politiker for egen vinning, har vi lave lederlønninger og ingen honorarer. Derfor har vi folkevalgte som tenker annerledes enn de etablerte partiene om det å være </w:t>
      </w:r>
      <w:r>
        <w:rPr>
          <w:rFonts w:ascii="Arial" w:eastAsia="Arial" w:hAnsi="Arial" w:cs="Arial"/>
          <w:highlight w:val="white"/>
        </w:rPr>
        <w:t>folkevalgt.</w:t>
      </w:r>
    </w:p>
    <w:p w14:paraId="0000001A" w14:textId="77777777" w:rsidR="00125BAD" w:rsidRDefault="00125BAD">
      <w:pPr>
        <w:spacing w:line="360" w:lineRule="auto"/>
        <w:rPr>
          <w:rFonts w:ascii="Arial" w:eastAsia="Arial" w:hAnsi="Arial" w:cs="Arial"/>
          <w:highlight w:val="white"/>
        </w:rPr>
      </w:pPr>
    </w:p>
    <w:p w14:paraId="0000001B" w14:textId="77777777" w:rsidR="00125BAD" w:rsidRDefault="008979D1">
      <w:pPr>
        <w:spacing w:line="360" w:lineRule="auto"/>
        <w:rPr>
          <w:rFonts w:ascii="Arial" w:eastAsia="Arial" w:hAnsi="Arial" w:cs="Arial"/>
        </w:rPr>
      </w:pPr>
      <w:r>
        <w:rPr>
          <w:rFonts w:ascii="Arial" w:eastAsia="Arial" w:hAnsi="Arial" w:cs="Arial"/>
          <w:highlight w:val="white"/>
        </w:rPr>
        <w:t>[Slide 5]</w:t>
      </w:r>
    </w:p>
    <w:p w14:paraId="0000001C"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5. Vi er ikke til salgs</w:t>
      </w:r>
    </w:p>
    <w:p w14:paraId="0000001D" w14:textId="77777777" w:rsidR="00125BAD" w:rsidRDefault="008979D1">
      <w:pPr>
        <w:spacing w:line="360" w:lineRule="auto"/>
        <w:rPr>
          <w:rFonts w:ascii="Arial" w:eastAsia="Arial" w:hAnsi="Arial" w:cs="Arial"/>
          <w:highlight w:val="white"/>
        </w:rPr>
      </w:pPr>
      <w:r>
        <w:rPr>
          <w:rFonts w:ascii="Arial" w:eastAsia="Arial" w:hAnsi="Arial" w:cs="Arial"/>
          <w:highlight w:val="white"/>
        </w:rPr>
        <w:lastRenderedPageBreak/>
        <w:t>Private særinteresser kan ikke kjøpe seg innflytelse over Rødt. Derfor takket vi for eksempel nei den gangen Petter Stordalen tilbød oss pengestøtte for å skape oppmerksomhet rundt en sak han var opptatt av. D</w:t>
      </w:r>
      <w:r>
        <w:rPr>
          <w:rFonts w:ascii="Arial" w:eastAsia="Arial" w:hAnsi="Arial" w:cs="Arial"/>
          <w:highlight w:val="white"/>
        </w:rPr>
        <w:t>u kan stole på at vi aldri sier én ting før valget, og gjør noe helt annet etterpå.</w:t>
      </w:r>
    </w:p>
    <w:p w14:paraId="0000001E" w14:textId="77777777" w:rsidR="00125BAD" w:rsidRDefault="00125BAD">
      <w:pPr>
        <w:pStyle w:val="Overskrift3"/>
        <w:shd w:val="clear" w:color="auto" w:fill="FFFFFF"/>
        <w:spacing w:before="280" w:after="280" w:line="360" w:lineRule="auto"/>
        <w:rPr>
          <w:rFonts w:ascii="Arial" w:eastAsia="Arial" w:hAnsi="Arial" w:cs="Arial"/>
          <w:b w:val="0"/>
          <w:sz w:val="22"/>
          <w:szCs w:val="22"/>
        </w:rPr>
      </w:pPr>
    </w:p>
    <w:p w14:paraId="0000001F"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6. Rødt utgjør en forskjell</w:t>
      </w:r>
    </w:p>
    <w:p w14:paraId="00000020" w14:textId="77777777" w:rsidR="00125BAD" w:rsidRDefault="008979D1">
      <w:pPr>
        <w:spacing w:line="360" w:lineRule="auto"/>
        <w:rPr>
          <w:rFonts w:ascii="Arial" w:eastAsia="Arial" w:hAnsi="Arial" w:cs="Arial"/>
          <w:highlight w:val="white"/>
        </w:rPr>
      </w:pPr>
      <w:r>
        <w:rPr>
          <w:rFonts w:ascii="Arial" w:eastAsia="Arial" w:hAnsi="Arial" w:cs="Arial"/>
          <w:highlight w:val="white"/>
        </w:rPr>
        <w:t xml:space="preserve">Rødt er ofte alene om å stille de kritiske spørsmålene. Våre folkevalgte har flere ganger avslørt korrupsjon. I tillegg får vi gjennomslag for </w:t>
      </w:r>
      <w:r>
        <w:rPr>
          <w:rFonts w:ascii="Arial" w:eastAsia="Arial" w:hAnsi="Arial" w:cs="Arial"/>
          <w:highlight w:val="white"/>
        </w:rPr>
        <w:t>viktige saker, som flere faste ansettelser i kommunene, gratis kollektivtransport for barn, innstramming for bemanningsbransjen og tiltak mot seksuell trakassering.</w:t>
      </w:r>
    </w:p>
    <w:p w14:paraId="00000021" w14:textId="77777777" w:rsidR="00125BAD" w:rsidRDefault="00125BAD">
      <w:pPr>
        <w:pStyle w:val="Overskrift3"/>
        <w:shd w:val="clear" w:color="auto" w:fill="FFFFFF"/>
        <w:spacing w:before="280" w:after="280" w:line="360" w:lineRule="auto"/>
        <w:rPr>
          <w:rFonts w:ascii="Arial" w:eastAsia="Arial" w:hAnsi="Arial" w:cs="Arial"/>
          <w:b w:val="0"/>
          <w:sz w:val="22"/>
          <w:szCs w:val="22"/>
        </w:rPr>
      </w:pPr>
    </w:p>
    <w:p w14:paraId="00000022"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7. En bevegelse – ikke en valgkampmaskin</w:t>
      </w:r>
    </w:p>
    <w:p w14:paraId="00000023" w14:textId="77777777" w:rsidR="00125BAD" w:rsidRDefault="008979D1">
      <w:pPr>
        <w:spacing w:line="360" w:lineRule="auto"/>
        <w:rPr>
          <w:rFonts w:ascii="Arial" w:eastAsia="Arial" w:hAnsi="Arial" w:cs="Arial"/>
          <w:highlight w:val="white"/>
        </w:rPr>
      </w:pPr>
      <w:r>
        <w:rPr>
          <w:rFonts w:ascii="Arial" w:eastAsia="Arial" w:hAnsi="Arial" w:cs="Arial"/>
          <w:highlight w:val="white"/>
        </w:rPr>
        <w:t>Vi tør å si det ingen andre politikere sier: De m</w:t>
      </w:r>
      <w:r>
        <w:rPr>
          <w:rFonts w:ascii="Arial" w:eastAsia="Arial" w:hAnsi="Arial" w:cs="Arial"/>
          <w:highlight w:val="white"/>
        </w:rPr>
        <w:t>ed mest makt i Norge er aldri på valg. Derfor tror vi politikk må handle om noe mer enn å velge politikere annethvert år, hvis man virkelig skal skape forandring. Det må handle om å bygge en folkebevegelse.</w:t>
      </w:r>
    </w:p>
    <w:p w14:paraId="00000024" w14:textId="77777777" w:rsidR="00125BAD" w:rsidRDefault="00125BAD">
      <w:pPr>
        <w:pStyle w:val="Overskrift3"/>
        <w:shd w:val="clear" w:color="auto" w:fill="FFFFFF"/>
        <w:spacing w:before="280" w:after="280" w:line="360" w:lineRule="auto"/>
        <w:rPr>
          <w:rFonts w:ascii="Arial" w:eastAsia="Arial" w:hAnsi="Arial" w:cs="Arial"/>
          <w:b w:val="0"/>
          <w:sz w:val="22"/>
          <w:szCs w:val="22"/>
        </w:rPr>
      </w:pPr>
    </w:p>
    <w:p w14:paraId="00000025" w14:textId="77777777" w:rsidR="00125BAD" w:rsidRDefault="008979D1">
      <w:pPr>
        <w:pStyle w:val="Overskrift3"/>
        <w:shd w:val="clear" w:color="auto" w:fill="FFFFFF"/>
        <w:spacing w:before="280" w:after="280" w:line="360" w:lineRule="auto"/>
        <w:rPr>
          <w:rFonts w:ascii="Arial" w:eastAsia="Arial" w:hAnsi="Arial" w:cs="Arial"/>
          <w:b w:val="0"/>
          <w:sz w:val="22"/>
          <w:szCs w:val="22"/>
        </w:rPr>
      </w:pPr>
      <w:r>
        <w:rPr>
          <w:rFonts w:ascii="Arial" w:eastAsia="Arial" w:hAnsi="Arial" w:cs="Arial"/>
          <w:b w:val="0"/>
          <w:sz w:val="22"/>
          <w:szCs w:val="22"/>
        </w:rPr>
        <w:t xml:space="preserve">8. Mer enn et </w:t>
      </w:r>
      <w:proofErr w:type="spellStart"/>
      <w:r>
        <w:rPr>
          <w:rFonts w:ascii="Arial" w:eastAsia="Arial" w:hAnsi="Arial" w:cs="Arial"/>
          <w:b w:val="0"/>
          <w:sz w:val="22"/>
          <w:szCs w:val="22"/>
        </w:rPr>
        <w:t>ensaksparti</w:t>
      </w:r>
      <w:proofErr w:type="spellEnd"/>
    </w:p>
    <w:p w14:paraId="00000026" w14:textId="77777777" w:rsidR="00125BAD" w:rsidRDefault="008979D1">
      <w:pPr>
        <w:spacing w:line="360" w:lineRule="auto"/>
        <w:rPr>
          <w:rFonts w:ascii="Arial" w:eastAsia="Arial" w:hAnsi="Arial" w:cs="Arial"/>
          <w:highlight w:val="white"/>
        </w:rPr>
      </w:pPr>
      <w:r>
        <w:rPr>
          <w:rFonts w:ascii="Arial" w:eastAsia="Arial" w:hAnsi="Arial" w:cs="Arial"/>
          <w:highlight w:val="white"/>
        </w:rPr>
        <w:t>Rødt er et helhetlig politisk alternativ, med løsninger for et stort spekter av politiske saker. Våre hovedsaker er arbeidsliv, rettferdig miljøpolitikk, profittfri velferd og EØS.</w:t>
      </w:r>
    </w:p>
    <w:p w14:paraId="00000027" w14:textId="77777777" w:rsidR="00125BAD" w:rsidRDefault="00125BAD">
      <w:pPr>
        <w:spacing w:line="360" w:lineRule="auto"/>
        <w:rPr>
          <w:rFonts w:ascii="Arial" w:eastAsia="Arial" w:hAnsi="Arial" w:cs="Arial"/>
          <w:highlight w:val="white"/>
        </w:rPr>
      </w:pPr>
    </w:p>
    <w:p w14:paraId="00000028" w14:textId="77777777" w:rsidR="00125BAD" w:rsidRDefault="008979D1">
      <w:pPr>
        <w:spacing w:line="360" w:lineRule="auto"/>
        <w:rPr>
          <w:rFonts w:ascii="Arial" w:eastAsia="Arial" w:hAnsi="Arial" w:cs="Arial"/>
          <w:highlight w:val="white"/>
        </w:rPr>
      </w:pPr>
      <w:r>
        <w:rPr>
          <w:rFonts w:ascii="Arial" w:eastAsia="Arial" w:hAnsi="Arial" w:cs="Arial"/>
          <w:highlight w:val="white"/>
        </w:rPr>
        <w:t>[Slide 6]</w:t>
      </w:r>
    </w:p>
    <w:p w14:paraId="00000029" w14:textId="77777777" w:rsidR="00125BAD" w:rsidRDefault="008979D1">
      <w:pPr>
        <w:spacing w:line="360" w:lineRule="auto"/>
        <w:rPr>
          <w:rFonts w:ascii="Arial" w:eastAsia="Arial" w:hAnsi="Arial" w:cs="Arial"/>
          <w:highlight w:val="white"/>
        </w:rPr>
      </w:pPr>
      <w:r>
        <w:rPr>
          <w:rFonts w:ascii="Arial" w:eastAsia="Arial" w:hAnsi="Arial" w:cs="Arial"/>
          <w:highlight w:val="white"/>
        </w:rPr>
        <w:t>Enten vi snakker med naboen, en slektning, skriver et leserinnle</w:t>
      </w:r>
      <w:r>
        <w:rPr>
          <w:rFonts w:ascii="Arial" w:eastAsia="Arial" w:hAnsi="Arial" w:cs="Arial"/>
          <w:highlight w:val="white"/>
        </w:rPr>
        <w:t>gg, diskuterer på Facebook eller holder et innlegg fra talerstolen kan det være fint å ha med seg litt råd om politisk kommunikasjon.</w:t>
      </w:r>
    </w:p>
    <w:p w14:paraId="0000002A" w14:textId="77777777" w:rsidR="00125BAD" w:rsidRDefault="008979D1">
      <w:pPr>
        <w:spacing w:line="360" w:lineRule="auto"/>
        <w:rPr>
          <w:rFonts w:ascii="Arial" w:eastAsia="Arial" w:hAnsi="Arial" w:cs="Arial"/>
          <w:highlight w:val="white"/>
        </w:rPr>
      </w:pPr>
      <w:r>
        <w:rPr>
          <w:rFonts w:ascii="Arial" w:eastAsia="Arial" w:hAnsi="Arial" w:cs="Arial"/>
          <w:highlight w:val="white"/>
        </w:rPr>
        <w:t>Det er i utgangspunktet vårt ansvar å snakke sånn at folk forstår hva vi mener og ikke blir misforstått. Mange har kanskje</w:t>
      </w:r>
      <w:r>
        <w:rPr>
          <w:rFonts w:ascii="Arial" w:eastAsia="Arial" w:hAnsi="Arial" w:cs="Arial"/>
          <w:highlight w:val="white"/>
        </w:rPr>
        <w:t xml:space="preserve"> en feiloppfatning av hva Rødt er eller står for. Da er det vårt ansvar å prøve å forklare det slik at de har en mulighet til å ha samme bilde av Rødt som vi selv har. For det avgjørende er ikke hva vi sier, men hva folk hører.</w:t>
      </w:r>
    </w:p>
    <w:p w14:paraId="0000002B" w14:textId="77777777" w:rsidR="00125BAD" w:rsidRDefault="008979D1">
      <w:pPr>
        <w:spacing w:line="360" w:lineRule="auto"/>
        <w:rPr>
          <w:rFonts w:ascii="Arial" w:eastAsia="Arial" w:hAnsi="Arial" w:cs="Arial"/>
          <w:highlight w:val="white"/>
        </w:rPr>
      </w:pPr>
      <w:r>
        <w:rPr>
          <w:rFonts w:ascii="Arial" w:eastAsia="Arial" w:hAnsi="Arial" w:cs="Arial"/>
          <w:highlight w:val="white"/>
        </w:rPr>
        <w:lastRenderedPageBreak/>
        <w:t xml:space="preserve">For at folk skal høre så er </w:t>
      </w:r>
      <w:r>
        <w:rPr>
          <w:rFonts w:ascii="Arial" w:eastAsia="Arial" w:hAnsi="Arial" w:cs="Arial"/>
          <w:highlight w:val="white"/>
        </w:rPr>
        <w:t>det lurt å tenke på at folk ikke tenker og husker i fakta, men i bilder og metaforer. Så hvilke bilder kan man knytte sitt budskap opp til? Hva ønsker man at dem man kommuniserer til ser for seg? Det er ofte enkelt å bruke bilder og metaforer fra eget hver</w:t>
      </w:r>
      <w:r>
        <w:rPr>
          <w:rFonts w:ascii="Arial" w:eastAsia="Arial" w:hAnsi="Arial" w:cs="Arial"/>
          <w:highlight w:val="white"/>
        </w:rPr>
        <w:t xml:space="preserve">dagsliv, eller det som regnes som sunn fornuft for å få igjennom et budskap. </w:t>
      </w:r>
    </w:p>
    <w:p w14:paraId="0000002C" w14:textId="77777777" w:rsidR="00125BAD" w:rsidRDefault="008979D1">
      <w:pPr>
        <w:spacing w:line="360" w:lineRule="auto"/>
        <w:rPr>
          <w:rFonts w:ascii="Arial" w:eastAsia="Arial" w:hAnsi="Arial" w:cs="Arial"/>
          <w:color w:val="000000"/>
        </w:rPr>
      </w:pPr>
      <w:r>
        <w:rPr>
          <w:rFonts w:ascii="Arial" w:eastAsia="Arial" w:hAnsi="Arial" w:cs="Arial"/>
          <w:highlight w:val="white"/>
        </w:rPr>
        <w:t>I strategien vår sier vi at «</w:t>
      </w:r>
      <w:r>
        <w:rPr>
          <w:rFonts w:ascii="Arial" w:eastAsia="Arial" w:hAnsi="Arial" w:cs="Arial"/>
          <w:color w:val="000000"/>
        </w:rPr>
        <w:t>Rødt er partiet som slåss for den sunne fornuften». Å få fram det faktum at sunn fornuft mangler i dagens kapitalistiske verden. At bedrifter, byråkr</w:t>
      </w:r>
      <w:r>
        <w:rPr>
          <w:rFonts w:ascii="Arial" w:eastAsia="Arial" w:hAnsi="Arial" w:cs="Arial"/>
          <w:color w:val="000000"/>
        </w:rPr>
        <w:t xml:space="preserve">ati, stat og kommune gjør ting som strider mot sunn folkelig fornuft er noe alle kan reagere på eller kjenner seg igjen i. </w:t>
      </w:r>
    </w:p>
    <w:p w14:paraId="0000002D" w14:textId="77777777" w:rsidR="00125BAD" w:rsidRDefault="008979D1">
      <w:pPr>
        <w:spacing w:line="360" w:lineRule="auto"/>
        <w:rPr>
          <w:rFonts w:ascii="Arial" w:eastAsia="Arial" w:hAnsi="Arial" w:cs="Arial"/>
          <w:color w:val="000000"/>
        </w:rPr>
      </w:pPr>
      <w:r>
        <w:rPr>
          <w:rFonts w:ascii="Arial" w:eastAsia="Arial" w:hAnsi="Arial" w:cs="Arial"/>
          <w:color w:val="000000"/>
        </w:rPr>
        <w:t>Vi må tørre bruke magefølelsen når vi diskuterer politikk. Med dette mener jeg hva er det vi føler når vi snakker om en sak. Følelser er et sterkere virkemiddel enn fakta. Er dette en sak som gjør oss sinte så er det lov å være tydelig på det. Er det noe s</w:t>
      </w:r>
      <w:r>
        <w:rPr>
          <w:rFonts w:ascii="Arial" w:eastAsia="Arial" w:hAnsi="Arial" w:cs="Arial"/>
          <w:color w:val="000000"/>
        </w:rPr>
        <w:t>om gjør oss håpefulle ta utgangspunkt i den følelsen. Mennesker er ikke kjølige, rasjonelle og kalkulerende i utgangspunktet. Men de er fulle av følelser. Derfor må også vår politiske argumentasjon være det. Så derfor finn det som inspirer, irriterer eller</w:t>
      </w:r>
      <w:r>
        <w:rPr>
          <w:rFonts w:ascii="Arial" w:eastAsia="Arial" w:hAnsi="Arial" w:cs="Arial"/>
          <w:color w:val="000000"/>
        </w:rPr>
        <w:t xml:space="preserve"> engasjerer. </w:t>
      </w:r>
    </w:p>
    <w:p w14:paraId="0000002E" w14:textId="77777777" w:rsidR="00125BAD" w:rsidRDefault="00125BAD">
      <w:pPr>
        <w:spacing w:line="360" w:lineRule="auto"/>
        <w:rPr>
          <w:rFonts w:ascii="Arial" w:eastAsia="Arial" w:hAnsi="Arial" w:cs="Arial"/>
          <w:color w:val="000000"/>
        </w:rPr>
      </w:pPr>
    </w:p>
    <w:p w14:paraId="0000002F" w14:textId="77777777" w:rsidR="00125BAD" w:rsidRDefault="008979D1">
      <w:pPr>
        <w:spacing w:line="360" w:lineRule="auto"/>
        <w:rPr>
          <w:rFonts w:ascii="Arial" w:eastAsia="Arial" w:hAnsi="Arial" w:cs="Arial"/>
          <w:color w:val="000000"/>
        </w:rPr>
      </w:pPr>
      <w:r>
        <w:rPr>
          <w:rFonts w:ascii="Arial" w:eastAsia="Arial" w:hAnsi="Arial" w:cs="Arial"/>
          <w:color w:val="000000"/>
        </w:rPr>
        <w:t>[Slide 7]</w:t>
      </w:r>
    </w:p>
    <w:p w14:paraId="00000030" w14:textId="77777777" w:rsidR="00125BAD" w:rsidRDefault="008979D1">
      <w:pPr>
        <w:spacing w:line="360" w:lineRule="auto"/>
        <w:rPr>
          <w:rFonts w:ascii="Arial" w:eastAsia="Arial" w:hAnsi="Arial" w:cs="Arial"/>
          <w:highlight w:val="white"/>
        </w:rPr>
      </w:pPr>
      <w:r>
        <w:rPr>
          <w:rFonts w:ascii="Arial" w:eastAsia="Arial" w:hAnsi="Arial" w:cs="Arial"/>
          <w:highlight w:val="white"/>
        </w:rPr>
        <w:t>Noen flere tips til hvordan kommunisere kan være å stille spørsmål istedenfor å fortelle sannheter. Da framstår man mindre belærende og gir den andre (mottakeren) mulighet til selv å tenke over saken og trekke egne konklusjoner. Nå</w:t>
      </w:r>
      <w:r>
        <w:rPr>
          <w:rFonts w:ascii="Arial" w:eastAsia="Arial" w:hAnsi="Arial" w:cs="Arial"/>
          <w:highlight w:val="white"/>
        </w:rPr>
        <w:t xml:space="preserve">r mottakeren trekker en konklusjon på spørsmålet, blir det også en del av dens egne oppfatninger og ikke bare noe man hørte fra en kul type i Rødt. </w:t>
      </w:r>
    </w:p>
    <w:p w14:paraId="00000031" w14:textId="77777777" w:rsidR="00125BAD" w:rsidRDefault="008979D1">
      <w:pPr>
        <w:spacing w:line="360" w:lineRule="auto"/>
        <w:rPr>
          <w:rFonts w:ascii="Arial" w:eastAsia="Arial" w:hAnsi="Arial" w:cs="Arial"/>
          <w:highlight w:val="white"/>
        </w:rPr>
      </w:pPr>
      <w:r>
        <w:rPr>
          <w:rFonts w:ascii="Arial" w:eastAsia="Arial" w:hAnsi="Arial" w:cs="Arial"/>
          <w:highlight w:val="white"/>
        </w:rPr>
        <w:t>Eksempler på dette kan være:</w:t>
      </w:r>
    </w:p>
    <w:p w14:paraId="00000032" w14:textId="77777777" w:rsidR="00125BAD" w:rsidRDefault="008979D1">
      <w:pPr>
        <w:spacing w:line="360" w:lineRule="auto"/>
        <w:rPr>
          <w:rFonts w:ascii="Arial" w:eastAsia="Arial" w:hAnsi="Arial" w:cs="Arial"/>
          <w:highlight w:val="white"/>
        </w:rPr>
      </w:pPr>
      <w:r>
        <w:rPr>
          <w:rFonts w:ascii="Arial" w:eastAsia="Arial" w:hAnsi="Arial" w:cs="Arial"/>
          <w:highlight w:val="white"/>
        </w:rPr>
        <w:t>Spør deg selv: Skal jeg gi de andre partiene enda en sjanse, eller skal jeg st</w:t>
      </w:r>
      <w:r>
        <w:rPr>
          <w:rFonts w:ascii="Arial" w:eastAsia="Arial" w:hAnsi="Arial" w:cs="Arial"/>
          <w:highlight w:val="white"/>
        </w:rPr>
        <w:t>emme på en utfordrer?</w:t>
      </w:r>
    </w:p>
    <w:p w14:paraId="00000033" w14:textId="77777777" w:rsidR="00125BAD" w:rsidRDefault="008979D1">
      <w:pPr>
        <w:spacing w:line="360" w:lineRule="auto"/>
        <w:rPr>
          <w:rFonts w:ascii="Arial" w:eastAsia="Arial" w:hAnsi="Arial" w:cs="Arial"/>
          <w:highlight w:val="white"/>
        </w:rPr>
      </w:pPr>
      <w:r>
        <w:rPr>
          <w:rFonts w:ascii="Arial" w:eastAsia="Arial" w:hAnsi="Arial" w:cs="Arial"/>
          <w:highlight w:val="white"/>
        </w:rPr>
        <w:t>Hvorfor snakker Sylvi Listhaug kun om hva flyktninger fra fattige land koster, og aldri om skatteflyktningene?</w:t>
      </w:r>
    </w:p>
    <w:p w14:paraId="00000034" w14:textId="77777777" w:rsidR="00125BAD" w:rsidRDefault="00125BAD">
      <w:pPr>
        <w:spacing w:line="360" w:lineRule="auto"/>
        <w:rPr>
          <w:rFonts w:ascii="Arial" w:eastAsia="Arial" w:hAnsi="Arial" w:cs="Arial"/>
          <w:highlight w:val="white"/>
        </w:rPr>
      </w:pPr>
    </w:p>
    <w:p w14:paraId="00000035" w14:textId="77777777" w:rsidR="00125BAD" w:rsidRDefault="008979D1">
      <w:pPr>
        <w:spacing w:line="360" w:lineRule="auto"/>
        <w:rPr>
          <w:rFonts w:ascii="Arial" w:eastAsia="Arial" w:hAnsi="Arial" w:cs="Arial"/>
          <w:highlight w:val="white"/>
        </w:rPr>
      </w:pPr>
      <w:r>
        <w:rPr>
          <w:rFonts w:ascii="Arial" w:eastAsia="Arial" w:hAnsi="Arial" w:cs="Arial"/>
          <w:highlight w:val="white"/>
        </w:rPr>
        <w:t>// Du kan gjerne spørre salen om de kan komme med et eksempel til//</w:t>
      </w:r>
    </w:p>
    <w:p w14:paraId="00000036" w14:textId="77777777" w:rsidR="00125BAD" w:rsidRDefault="00125BAD">
      <w:pPr>
        <w:spacing w:line="360" w:lineRule="auto"/>
        <w:rPr>
          <w:rFonts w:ascii="Arial" w:eastAsia="Arial" w:hAnsi="Arial" w:cs="Arial"/>
          <w:highlight w:val="white"/>
        </w:rPr>
      </w:pPr>
    </w:p>
    <w:p w14:paraId="00000037" w14:textId="77777777" w:rsidR="00125BAD" w:rsidRDefault="008979D1">
      <w:pPr>
        <w:spacing w:line="360" w:lineRule="auto"/>
        <w:rPr>
          <w:rFonts w:ascii="Arial" w:eastAsia="Arial" w:hAnsi="Arial" w:cs="Arial"/>
          <w:highlight w:val="white"/>
        </w:rPr>
      </w:pPr>
      <w:r>
        <w:rPr>
          <w:rFonts w:ascii="Arial" w:eastAsia="Arial" w:hAnsi="Arial" w:cs="Arial"/>
          <w:highlight w:val="white"/>
        </w:rPr>
        <w:t>[Slide 8]</w:t>
      </w:r>
    </w:p>
    <w:p w14:paraId="00000038" w14:textId="77777777" w:rsidR="00125BAD" w:rsidRDefault="008979D1">
      <w:pPr>
        <w:spacing w:line="360" w:lineRule="auto"/>
        <w:rPr>
          <w:rFonts w:ascii="Arial" w:eastAsia="Arial" w:hAnsi="Arial" w:cs="Arial"/>
          <w:highlight w:val="white"/>
        </w:rPr>
      </w:pPr>
      <w:r>
        <w:rPr>
          <w:rFonts w:ascii="Arial" w:eastAsia="Arial" w:hAnsi="Arial" w:cs="Arial"/>
          <w:highlight w:val="white"/>
        </w:rPr>
        <w:lastRenderedPageBreak/>
        <w:t>Vi ønsker å være tydelige, så når vi kommun</w:t>
      </w:r>
      <w:r>
        <w:rPr>
          <w:rFonts w:ascii="Arial" w:eastAsia="Arial" w:hAnsi="Arial" w:cs="Arial"/>
          <w:highlight w:val="white"/>
        </w:rPr>
        <w:t xml:space="preserve">iserer vil vi starte med et tydelig prinsipielt standpunkt, og deretter jobbe ut argumentasjonen fra det standpunktet. </w:t>
      </w:r>
    </w:p>
    <w:p w14:paraId="00000039" w14:textId="77777777" w:rsidR="00125BAD" w:rsidRDefault="008979D1">
      <w:pPr>
        <w:spacing w:line="360" w:lineRule="auto"/>
        <w:rPr>
          <w:rFonts w:ascii="Arial" w:eastAsia="Arial" w:hAnsi="Arial" w:cs="Arial"/>
          <w:highlight w:val="white"/>
        </w:rPr>
      </w:pPr>
      <w:r>
        <w:rPr>
          <w:rFonts w:ascii="Arial" w:eastAsia="Arial" w:hAnsi="Arial" w:cs="Arial"/>
          <w:highlight w:val="white"/>
        </w:rPr>
        <w:t>Vi kan ikke alltid forvente at folk har forhåndskunnskap om hvor vi står i en sak eller hva en sak handler om. Det er ikke alle som like</w:t>
      </w:r>
      <w:r>
        <w:rPr>
          <w:rFonts w:ascii="Arial" w:eastAsia="Arial" w:hAnsi="Arial" w:cs="Arial"/>
          <w:highlight w:val="white"/>
        </w:rPr>
        <w:t xml:space="preserve">r å veie masse fakta opp mot hverandre før de tar stilling til hva du mener. </w:t>
      </w:r>
    </w:p>
    <w:p w14:paraId="0000003A" w14:textId="77777777" w:rsidR="00125BAD" w:rsidRDefault="008979D1">
      <w:pPr>
        <w:spacing w:line="360" w:lineRule="auto"/>
        <w:rPr>
          <w:rFonts w:ascii="Arial" w:eastAsia="Arial" w:hAnsi="Arial" w:cs="Arial"/>
          <w:highlight w:val="white"/>
        </w:rPr>
      </w:pPr>
      <w:r>
        <w:rPr>
          <w:rFonts w:ascii="Arial" w:eastAsia="Arial" w:hAnsi="Arial" w:cs="Arial"/>
          <w:highlight w:val="white"/>
        </w:rPr>
        <w:t>Derfor er det ofte smart å starte med prinsippet rundt hva du mener, så de har fått med seg det før de eventuelt faller fra. Gode prinsipper tåler ofte og bli gjentatt, så man ka</w:t>
      </w:r>
      <w:r>
        <w:rPr>
          <w:rFonts w:ascii="Arial" w:eastAsia="Arial" w:hAnsi="Arial" w:cs="Arial"/>
          <w:highlight w:val="white"/>
        </w:rPr>
        <w:t>n godt gjenbruke de også som konklusjoner. La meg gi noen eksempler på hvordan man kan begynne med et prinsipielt standpunkt:</w:t>
      </w:r>
    </w:p>
    <w:p w14:paraId="0000003B" w14:textId="77777777" w:rsidR="00125BAD" w:rsidRDefault="008979D1">
      <w:pPr>
        <w:numPr>
          <w:ilvl w:val="0"/>
          <w:numId w:val="2"/>
        </w:numPr>
        <w:pBdr>
          <w:top w:val="nil"/>
          <w:left w:val="nil"/>
          <w:bottom w:val="nil"/>
          <w:right w:val="nil"/>
          <w:between w:val="nil"/>
        </w:pBdr>
        <w:spacing w:after="0" w:line="360" w:lineRule="auto"/>
        <w:rPr>
          <w:rFonts w:ascii="Arial" w:eastAsia="Arial" w:hAnsi="Arial" w:cs="Arial"/>
          <w:color w:val="000000"/>
          <w:highlight w:val="white"/>
        </w:rPr>
      </w:pPr>
      <w:r>
        <w:rPr>
          <w:rFonts w:ascii="Arial" w:eastAsia="Arial" w:hAnsi="Arial" w:cs="Arial"/>
          <w:color w:val="000000"/>
          <w:highlight w:val="white"/>
        </w:rPr>
        <w:t>Mennesker som har jobbet, betalt skatt og bidratt til fellesskapet, fortjener hjelp fra fellesskapet. Derfor er det feil å la folk</w:t>
      </w:r>
      <w:r>
        <w:rPr>
          <w:rFonts w:ascii="Arial" w:eastAsia="Arial" w:hAnsi="Arial" w:cs="Arial"/>
          <w:color w:val="000000"/>
          <w:highlight w:val="white"/>
        </w:rPr>
        <w:t xml:space="preserve"> som har hatt arbeidsavklaringspenger lengre enn fristen, ende på </w:t>
      </w:r>
      <w:r>
        <w:rPr>
          <w:rFonts w:ascii="Arial" w:eastAsia="Arial" w:hAnsi="Arial" w:cs="Arial"/>
          <w:highlight w:val="white"/>
        </w:rPr>
        <w:t>sosialhjelp</w:t>
      </w:r>
      <w:r>
        <w:rPr>
          <w:rFonts w:ascii="Arial" w:eastAsia="Arial" w:hAnsi="Arial" w:cs="Arial"/>
          <w:color w:val="000000"/>
          <w:highlight w:val="white"/>
        </w:rPr>
        <w:t>.</w:t>
      </w:r>
    </w:p>
    <w:p w14:paraId="0000003C" w14:textId="77777777" w:rsidR="00125BAD" w:rsidRDefault="008979D1">
      <w:pPr>
        <w:numPr>
          <w:ilvl w:val="0"/>
          <w:numId w:val="2"/>
        </w:numPr>
        <w:pBdr>
          <w:top w:val="nil"/>
          <w:left w:val="nil"/>
          <w:bottom w:val="nil"/>
          <w:right w:val="nil"/>
          <w:between w:val="nil"/>
        </w:pBdr>
        <w:spacing w:line="360" w:lineRule="auto"/>
        <w:rPr>
          <w:rFonts w:ascii="Arial" w:eastAsia="Arial" w:hAnsi="Arial" w:cs="Arial"/>
          <w:color w:val="000000"/>
          <w:highlight w:val="white"/>
        </w:rPr>
      </w:pPr>
      <w:r>
        <w:rPr>
          <w:rFonts w:ascii="Arial" w:eastAsia="Arial" w:hAnsi="Arial" w:cs="Arial"/>
          <w:color w:val="000000"/>
          <w:highlight w:val="white"/>
        </w:rPr>
        <w:t xml:space="preserve">Jeg tror ikke vold og krig er måten å løse konflikter på. Derfor er jeg mot NATOs krigføring. </w:t>
      </w:r>
    </w:p>
    <w:p w14:paraId="0000003D" w14:textId="77777777" w:rsidR="00125BAD" w:rsidRDefault="008979D1">
      <w:pPr>
        <w:spacing w:line="360" w:lineRule="auto"/>
        <w:rPr>
          <w:rFonts w:ascii="Arial" w:eastAsia="Arial" w:hAnsi="Arial" w:cs="Arial"/>
          <w:highlight w:val="white"/>
        </w:rPr>
      </w:pPr>
      <w:r>
        <w:rPr>
          <w:rFonts w:ascii="Arial" w:eastAsia="Arial" w:hAnsi="Arial" w:cs="Arial"/>
          <w:highlight w:val="white"/>
        </w:rPr>
        <w:t>//Du kan gjerne spørre salen om de kan komme på et eksempel til //</w:t>
      </w:r>
    </w:p>
    <w:p w14:paraId="0000003E" w14:textId="77777777" w:rsidR="00125BAD" w:rsidRDefault="00125BAD">
      <w:pPr>
        <w:spacing w:line="360" w:lineRule="auto"/>
        <w:rPr>
          <w:rFonts w:ascii="Arial" w:eastAsia="Arial" w:hAnsi="Arial" w:cs="Arial"/>
          <w:highlight w:val="white"/>
        </w:rPr>
      </w:pPr>
    </w:p>
    <w:p w14:paraId="0000003F" w14:textId="77777777" w:rsidR="00125BAD" w:rsidRDefault="008979D1">
      <w:pPr>
        <w:spacing w:line="360" w:lineRule="auto"/>
        <w:rPr>
          <w:rFonts w:ascii="Arial" w:eastAsia="Arial" w:hAnsi="Arial" w:cs="Arial"/>
          <w:highlight w:val="white"/>
        </w:rPr>
      </w:pPr>
      <w:r>
        <w:rPr>
          <w:rFonts w:ascii="Arial" w:eastAsia="Arial" w:hAnsi="Arial" w:cs="Arial"/>
          <w:highlight w:val="white"/>
        </w:rPr>
        <w:t>[Slide 9]</w:t>
      </w:r>
    </w:p>
    <w:p w14:paraId="00000040" w14:textId="77777777" w:rsidR="00125BAD" w:rsidRDefault="008979D1">
      <w:pPr>
        <w:spacing w:line="360" w:lineRule="auto"/>
        <w:rPr>
          <w:rFonts w:ascii="Arial" w:eastAsia="Arial" w:hAnsi="Arial" w:cs="Arial"/>
          <w:highlight w:val="white"/>
        </w:rPr>
      </w:pPr>
      <w:r>
        <w:rPr>
          <w:rFonts w:ascii="Arial" w:eastAsia="Arial" w:hAnsi="Arial" w:cs="Arial"/>
          <w:highlight w:val="white"/>
        </w:rPr>
        <w:t>For å oppsummere vil jeg si at alle dere som sitter her veit hva som er det beste argumentet for at akkurat de ble med i denne bevegelsen, eller fortsetter å være med i denne bev</w:t>
      </w:r>
      <w:r>
        <w:rPr>
          <w:rFonts w:ascii="Arial" w:eastAsia="Arial" w:hAnsi="Arial" w:cs="Arial"/>
          <w:highlight w:val="white"/>
        </w:rPr>
        <w:t xml:space="preserve">egelsen. </w:t>
      </w:r>
    </w:p>
    <w:p w14:paraId="00000041" w14:textId="77777777" w:rsidR="00125BAD" w:rsidRDefault="008979D1">
      <w:pPr>
        <w:spacing w:line="360" w:lineRule="auto"/>
        <w:rPr>
          <w:rFonts w:ascii="Arial" w:eastAsia="Arial" w:hAnsi="Arial" w:cs="Arial"/>
          <w:highlight w:val="white"/>
        </w:rPr>
      </w:pPr>
      <w:r>
        <w:rPr>
          <w:rFonts w:ascii="Arial" w:eastAsia="Arial" w:hAnsi="Arial" w:cs="Arial"/>
          <w:highlight w:val="white"/>
        </w:rPr>
        <w:t>Det at vi deler det vi mener med de vi kjenner, møter og ønsker å bli kjent med, er den beste måten vi sprer vårt budskap på. Den beste måten å få flere med i bevegelsen mot Forskjells-Norge. At flere står opp mot urettferdighet og kapitalisme. I</w:t>
      </w:r>
      <w:r>
        <w:rPr>
          <w:rFonts w:ascii="Arial" w:eastAsia="Arial" w:hAnsi="Arial" w:cs="Arial"/>
          <w:highlight w:val="white"/>
        </w:rPr>
        <w:t xml:space="preserve"> kamp for fellesskap og sosialisme.</w:t>
      </w:r>
    </w:p>
    <w:p w14:paraId="00000042" w14:textId="77777777" w:rsidR="00125BAD" w:rsidRDefault="00125BAD">
      <w:pPr>
        <w:spacing w:line="360" w:lineRule="auto"/>
        <w:rPr>
          <w:rFonts w:ascii="Arial" w:eastAsia="Arial" w:hAnsi="Arial" w:cs="Arial"/>
          <w:highlight w:val="white"/>
        </w:rPr>
      </w:pPr>
    </w:p>
    <w:p w14:paraId="00000043" w14:textId="77777777" w:rsidR="00125BAD" w:rsidRDefault="008979D1">
      <w:pPr>
        <w:spacing w:line="360" w:lineRule="auto"/>
        <w:rPr>
          <w:rFonts w:ascii="Arial" w:eastAsia="Arial" w:hAnsi="Arial" w:cs="Arial"/>
          <w:highlight w:val="white"/>
        </w:rPr>
      </w:pPr>
      <w:r>
        <w:rPr>
          <w:rFonts w:ascii="Arial" w:eastAsia="Arial" w:hAnsi="Arial" w:cs="Arial"/>
          <w:highlight w:val="white"/>
        </w:rPr>
        <w:t>[Gruppeoppgaver]</w:t>
      </w:r>
    </w:p>
    <w:p w14:paraId="00000044" w14:textId="77777777" w:rsidR="00125BAD" w:rsidRDefault="00125BAD">
      <w:pPr>
        <w:spacing w:line="360" w:lineRule="auto"/>
        <w:rPr>
          <w:rFonts w:ascii="Arial" w:eastAsia="Arial" w:hAnsi="Arial" w:cs="Arial"/>
          <w:highlight w:val="white"/>
        </w:rPr>
      </w:pPr>
    </w:p>
    <w:p w14:paraId="00000045" w14:textId="77777777" w:rsidR="00125BAD" w:rsidRDefault="008979D1">
      <w:pPr>
        <w:spacing w:line="360" w:lineRule="auto"/>
        <w:rPr>
          <w:rFonts w:ascii="Arial" w:eastAsia="Arial" w:hAnsi="Arial" w:cs="Arial"/>
          <w:highlight w:val="white"/>
        </w:rPr>
      </w:pPr>
      <w:r>
        <w:rPr>
          <w:rFonts w:ascii="Arial" w:eastAsia="Arial" w:hAnsi="Arial" w:cs="Arial"/>
          <w:highlight w:val="white"/>
        </w:rPr>
        <w:t>Gruppeoppgave 1</w:t>
      </w:r>
    </w:p>
    <w:p w14:paraId="00000046" w14:textId="77777777" w:rsidR="00125BAD" w:rsidRDefault="008979D1">
      <w:pPr>
        <w:spacing w:line="360" w:lineRule="auto"/>
        <w:rPr>
          <w:rFonts w:ascii="Arial" w:eastAsia="Arial" w:hAnsi="Arial" w:cs="Arial"/>
          <w:highlight w:val="white"/>
        </w:rPr>
      </w:pPr>
      <w:r>
        <w:rPr>
          <w:rFonts w:ascii="Arial" w:eastAsia="Arial" w:hAnsi="Arial" w:cs="Arial"/>
          <w:highlight w:val="white"/>
        </w:rPr>
        <w:t>Gå sammen to og to,</w:t>
      </w:r>
    </w:p>
    <w:p w14:paraId="00000047" w14:textId="77777777" w:rsidR="00125BAD" w:rsidRDefault="008979D1">
      <w:pPr>
        <w:spacing w:line="360" w:lineRule="auto"/>
        <w:rPr>
          <w:rFonts w:ascii="Arial" w:eastAsia="Arial" w:hAnsi="Arial" w:cs="Arial"/>
          <w:highlight w:val="white"/>
        </w:rPr>
      </w:pPr>
      <w:r>
        <w:rPr>
          <w:rFonts w:ascii="Arial" w:eastAsia="Arial" w:hAnsi="Arial" w:cs="Arial"/>
          <w:highlight w:val="white"/>
        </w:rPr>
        <w:t>Fortell hverandre hvorfor man ble med i Rødt.</w:t>
      </w:r>
    </w:p>
    <w:p w14:paraId="00000048" w14:textId="77777777" w:rsidR="00125BAD" w:rsidRDefault="008979D1">
      <w:pPr>
        <w:spacing w:line="360" w:lineRule="auto"/>
        <w:rPr>
          <w:rFonts w:ascii="Arial" w:eastAsia="Arial" w:hAnsi="Arial" w:cs="Arial"/>
          <w:highlight w:val="white"/>
        </w:rPr>
      </w:pPr>
      <w:r>
        <w:rPr>
          <w:rFonts w:ascii="Arial" w:eastAsia="Arial" w:hAnsi="Arial" w:cs="Arial"/>
          <w:highlight w:val="white"/>
        </w:rPr>
        <w:lastRenderedPageBreak/>
        <w:t xml:space="preserve">Når gruppa samles igjen ta en runde hvor alle forteller hvorfor den de snakket med ble med i Rødt. </w:t>
      </w:r>
    </w:p>
    <w:p w14:paraId="00000049" w14:textId="77777777" w:rsidR="00125BAD" w:rsidRDefault="00125BAD">
      <w:pPr>
        <w:spacing w:line="360" w:lineRule="auto"/>
        <w:rPr>
          <w:rFonts w:ascii="Arial" w:eastAsia="Arial" w:hAnsi="Arial" w:cs="Arial"/>
          <w:highlight w:val="white"/>
        </w:rPr>
      </w:pPr>
    </w:p>
    <w:p w14:paraId="0000004A" w14:textId="77777777" w:rsidR="00125BAD" w:rsidRDefault="008979D1">
      <w:pPr>
        <w:spacing w:line="360" w:lineRule="auto"/>
        <w:rPr>
          <w:rFonts w:ascii="Arial" w:eastAsia="Arial" w:hAnsi="Arial" w:cs="Arial"/>
          <w:highlight w:val="white"/>
        </w:rPr>
      </w:pPr>
      <w:r>
        <w:rPr>
          <w:rFonts w:ascii="Arial" w:eastAsia="Arial" w:hAnsi="Arial" w:cs="Arial"/>
          <w:highlight w:val="white"/>
        </w:rPr>
        <w:t>Gruppeoppgave 2</w:t>
      </w:r>
    </w:p>
    <w:p w14:paraId="0000004B" w14:textId="77777777" w:rsidR="00125BAD" w:rsidRDefault="008979D1">
      <w:pPr>
        <w:spacing w:line="360" w:lineRule="auto"/>
        <w:rPr>
          <w:rFonts w:ascii="Arial" w:eastAsia="Arial" w:hAnsi="Arial" w:cs="Arial"/>
          <w:highlight w:val="white"/>
        </w:rPr>
      </w:pPr>
      <w:r>
        <w:rPr>
          <w:rFonts w:ascii="Arial" w:eastAsia="Arial" w:hAnsi="Arial" w:cs="Arial"/>
          <w:highlight w:val="white"/>
        </w:rPr>
        <w:t>Gå sammen to og to.</w:t>
      </w:r>
    </w:p>
    <w:p w14:paraId="0000004C" w14:textId="77777777" w:rsidR="00125BAD" w:rsidRDefault="008979D1">
      <w:pPr>
        <w:spacing w:line="360" w:lineRule="auto"/>
        <w:rPr>
          <w:rFonts w:ascii="Arial" w:eastAsia="Arial" w:hAnsi="Arial" w:cs="Arial"/>
          <w:highlight w:val="white"/>
        </w:rPr>
      </w:pPr>
      <w:r>
        <w:rPr>
          <w:rFonts w:ascii="Arial" w:eastAsia="Arial" w:hAnsi="Arial" w:cs="Arial"/>
          <w:highlight w:val="white"/>
        </w:rPr>
        <w:t>Stil partneren din et spørsmål som du synes det er vanskelig å svare på når det kommer til Rødt og politikk. Lytt til p</w:t>
      </w:r>
      <w:r>
        <w:rPr>
          <w:rFonts w:ascii="Arial" w:eastAsia="Arial" w:hAnsi="Arial" w:cs="Arial"/>
          <w:highlight w:val="white"/>
        </w:rPr>
        <w:t>artnerens svar.</w:t>
      </w:r>
    </w:p>
    <w:p w14:paraId="0000004D" w14:textId="77777777" w:rsidR="00125BAD" w:rsidRDefault="008979D1">
      <w:pPr>
        <w:spacing w:line="360" w:lineRule="auto"/>
        <w:rPr>
          <w:rFonts w:ascii="Arial" w:eastAsia="Arial" w:hAnsi="Arial" w:cs="Arial"/>
          <w:highlight w:val="white"/>
        </w:rPr>
      </w:pPr>
      <w:r>
        <w:rPr>
          <w:rFonts w:ascii="Arial" w:eastAsia="Arial" w:hAnsi="Arial" w:cs="Arial"/>
          <w:highlight w:val="white"/>
        </w:rPr>
        <w:t xml:space="preserve">Når gruppa samles igjen, skal du fortelle hva du spurte om og hvilket svar du fikk. </w:t>
      </w:r>
    </w:p>
    <w:p w14:paraId="0000004E" w14:textId="77777777" w:rsidR="00125BAD" w:rsidRDefault="00125BAD">
      <w:pPr>
        <w:spacing w:line="360" w:lineRule="auto"/>
        <w:rPr>
          <w:rFonts w:ascii="Arial" w:eastAsia="Arial" w:hAnsi="Arial" w:cs="Arial"/>
        </w:rPr>
      </w:pPr>
    </w:p>
    <w:sectPr w:rsidR="00125BA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0067"/>
    <w:multiLevelType w:val="multilevel"/>
    <w:tmpl w:val="3EBC420A"/>
    <w:lvl w:ilvl="0">
      <w:start w:val="1"/>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6A2840"/>
    <w:multiLevelType w:val="multilevel"/>
    <w:tmpl w:val="AC26B80C"/>
    <w:lvl w:ilvl="0">
      <w:start w:val="1"/>
      <w:numFmt w:val="decimal"/>
      <w:lvlText w:val="%1."/>
      <w:lvlJc w:val="left"/>
      <w:pPr>
        <w:ind w:left="825"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AD"/>
    <w:rsid w:val="00125BAD"/>
    <w:rsid w:val="008979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110F6-7960-4073-A6E7-0379AE90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link w:val="Overskrift3Tegn"/>
    <w:uiPriority w:val="9"/>
    <w:unhideWhenUsed/>
    <w:qFormat/>
    <w:rsid w:val="00607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rsid w:val="006075F3"/>
    <w:rPr>
      <w:rFonts w:ascii="Times New Roman" w:eastAsia="Times New Roman" w:hAnsi="Times New Roman" w:cs="Times New Roman"/>
      <w:b/>
      <w:bCs/>
      <w:sz w:val="27"/>
      <w:szCs w:val="27"/>
      <w:lang w:eastAsia="nb-NO"/>
    </w:rPr>
  </w:style>
  <w:style w:type="paragraph" w:styleId="Listeavsnitt">
    <w:name w:val="List Paragraph"/>
    <w:basedOn w:val="Normal"/>
    <w:uiPriority w:val="34"/>
    <w:qFormat/>
    <w:rsid w:val="006075F3"/>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3adQBJjR+Xyxgae/gC1G8r6vQ==">AMUW2mVD21ThjH3PDhaCPTGSyw8k1UX42uDkpPQrXPJhlg9ozD3U2xJlrCQh479TYtzH72rbel77eLhTYgwABdH2oToU+f8XMeVgn8NTxVHe5++nvc15x+4=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1313</Words>
  <Characters>6965</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Partiet Rødt</dc:creator>
  <cp:lastModifiedBy>Partiet Rødt</cp:lastModifiedBy>
  <cp:revision>3</cp:revision>
  <dcterms:created xsi:type="dcterms:W3CDTF">2021-10-25T12:50:00Z</dcterms:created>
  <dcterms:modified xsi:type="dcterms:W3CDTF">2021-11-01T14:00:00Z</dcterms:modified>
</cp:coreProperties>
</file>